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9312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8288" coordorigin="0,0" coordsize="11906,4349">
            <v:rect style="position:absolute;left:0;top:0;width:11906;height:681" filled="true" fillcolor="#71767b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15"/>
          <w:sz w:val="20"/>
        </w:rPr>
        <w:t>GARDE-CORPS AVEC LISSES AXÉES SUR MURET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GARDE-CORPS </w:t>
      </w:r>
      <w:r>
        <w:rPr>
          <w:rFonts w:ascii="Century Gothic" w:hAnsi="Century Gothic"/>
          <w:b/>
        </w:rPr>
        <w:t>FERIA </w:t>
      </w:r>
      <w:r>
        <w:rPr>
          <w:rFonts w:ascii="Century Gothic" w:hAnsi="Century Gothic"/>
        </w:rPr>
        <w:t>AVEC LISSES AXÉES SUR MURET</w:t>
      </w:r>
    </w:p>
    <w:p>
      <w:pPr>
        <w:pStyle w:val="BodyText"/>
        <w:rPr>
          <w:rFonts w:ascii="Century Gothic"/>
          <w:sz w:val="20"/>
        </w:rPr>
      </w:pPr>
    </w:p>
    <w:p>
      <w:pPr>
        <w:pStyle w:val="BodyText"/>
        <w:spacing w:before="5"/>
        <w:rPr>
          <w:rFonts w:ascii="Century Gothic"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0"/>
          <w:w w:val="95"/>
          <w:sz w:val="18"/>
        </w:rPr>
        <w:t> </w:t>
      </w:r>
      <w:r>
        <w:rPr>
          <w:b/>
          <w:w w:val="95"/>
          <w:sz w:val="18"/>
        </w:rPr>
        <w:t>FERIA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à</w:t>
      </w:r>
      <w:r>
        <w:rPr>
          <w:b/>
          <w:spacing w:val="-9"/>
          <w:w w:val="95"/>
          <w:sz w:val="18"/>
        </w:rPr>
        <w:t> </w:t>
      </w:r>
      <w:r>
        <w:rPr>
          <w:b/>
          <w:w w:val="95"/>
          <w:sz w:val="18"/>
        </w:rPr>
        <w:t>LISSES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axées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sur</w:t>
      </w:r>
      <w:r>
        <w:rPr>
          <w:b/>
          <w:spacing w:val="-9"/>
          <w:w w:val="95"/>
          <w:sz w:val="18"/>
        </w:rPr>
        <w:t> </w:t>
      </w:r>
      <w:r>
        <w:rPr>
          <w:b/>
          <w:w w:val="95"/>
          <w:sz w:val="18"/>
        </w:rPr>
        <w:t>muret</w:t>
      </w:r>
      <w:r>
        <w:rPr>
          <w:w w:val="95"/>
          <w:sz w:val="18"/>
        </w:rPr>
        <w:t>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de la main courante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BodyText"/>
        <w:spacing w:before="66"/>
        <w:ind w:left="283"/>
      </w:pPr>
      <w:r>
        <w:rPr>
          <w:w w:val="95"/>
        </w:rPr>
        <w:t>- Main courante R850 (60x30), R445 (85x32) ou ronde R460 (ø52.)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Main courante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seule.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Main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plus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lisse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intermédiaire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R852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(54x15)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ronde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R632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(ø32).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Main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plus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deux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lisses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intermédiaires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R852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(54x15)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ronde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R632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(ø32).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85"/>
          <w:sz w:val="18"/>
        </w:rPr>
        <w:t>Sur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muret,</w:t>
      </w:r>
      <w:r>
        <w:rPr>
          <w:spacing w:val="-14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barreaux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supports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R851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(55x15)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espacés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accolés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avec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platine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HO252.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85"/>
          <w:sz w:val="18"/>
        </w:rPr>
        <w:t>Option</w:t>
      </w:r>
      <w:r>
        <w:rPr>
          <w:spacing w:val="-14"/>
          <w:w w:val="85"/>
          <w:sz w:val="18"/>
        </w:rPr>
        <w:t> </w:t>
      </w:r>
      <w:r>
        <w:rPr>
          <w:w w:val="85"/>
          <w:sz w:val="18"/>
        </w:rPr>
        <w:t>sabot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moulé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réglable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HO723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(uniquement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en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version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barreaux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supports</w:t>
      </w:r>
      <w:r>
        <w:rPr>
          <w:spacing w:val="-13"/>
          <w:w w:val="85"/>
          <w:sz w:val="18"/>
        </w:rPr>
        <w:t> </w:t>
      </w:r>
      <w:r>
        <w:rPr>
          <w:w w:val="85"/>
          <w:sz w:val="18"/>
        </w:rPr>
        <w:t>espacés).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66" w:after="0"/>
        <w:ind w:left="397" w:right="791" w:hanging="114"/>
        <w:jc w:val="left"/>
        <w:rPr>
          <w:sz w:val="18"/>
        </w:rPr>
      </w:pPr>
      <w:r>
        <w:rPr>
          <w:w w:val="90"/>
          <w:sz w:val="18"/>
        </w:rPr>
        <w:t>En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applique,</w:t>
      </w:r>
      <w:r>
        <w:rPr>
          <w:spacing w:val="-25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barreaux</w:t>
      </w:r>
      <w:r>
        <w:rPr>
          <w:spacing w:val="-22"/>
          <w:w w:val="90"/>
          <w:sz w:val="18"/>
        </w:rPr>
        <w:t> </w:t>
      </w:r>
      <w:r>
        <w:rPr>
          <w:w w:val="90"/>
          <w:sz w:val="18"/>
        </w:rPr>
        <w:t>supports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R851</w:t>
      </w:r>
      <w:r>
        <w:rPr>
          <w:spacing w:val="-22"/>
          <w:w w:val="90"/>
          <w:sz w:val="18"/>
        </w:rPr>
        <w:t> </w:t>
      </w:r>
      <w:r>
        <w:rPr>
          <w:w w:val="90"/>
          <w:sz w:val="18"/>
        </w:rPr>
        <w:t>(55x15)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espacés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avec</w:t>
      </w:r>
      <w:r>
        <w:rPr>
          <w:spacing w:val="-22"/>
          <w:w w:val="90"/>
          <w:sz w:val="18"/>
        </w:rPr>
        <w:t> </w:t>
      </w:r>
      <w:r>
        <w:rPr>
          <w:w w:val="90"/>
          <w:sz w:val="18"/>
        </w:rPr>
        <w:t>platine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HO728</w:t>
      </w:r>
      <w:r>
        <w:rPr>
          <w:spacing w:val="-22"/>
          <w:w w:val="90"/>
          <w:sz w:val="18"/>
        </w:rPr>
        <w:t> </w:t>
      </w:r>
      <w:r>
        <w:rPr>
          <w:w w:val="90"/>
          <w:sz w:val="18"/>
        </w:rPr>
        <w:t>ou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accolés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avec</w:t>
      </w:r>
      <w:r>
        <w:rPr>
          <w:spacing w:val="-22"/>
          <w:w w:val="90"/>
          <w:sz w:val="18"/>
        </w:rPr>
        <w:t> </w:t>
      </w:r>
      <w:r>
        <w:rPr>
          <w:w w:val="90"/>
          <w:sz w:val="18"/>
        </w:rPr>
        <w:t>platine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HO738.</w:t>
      </w:r>
      <w:r>
        <w:rPr>
          <w:spacing w:val="-25"/>
          <w:w w:val="90"/>
          <w:sz w:val="18"/>
        </w:rPr>
        <w:t> </w:t>
      </w:r>
      <w:r>
        <w:rPr>
          <w:w w:val="90"/>
          <w:sz w:val="18"/>
        </w:rPr>
        <w:t>Option</w:t>
      </w:r>
      <w:r>
        <w:rPr>
          <w:spacing w:val="-22"/>
          <w:w w:val="90"/>
          <w:sz w:val="18"/>
        </w:rPr>
        <w:t> </w:t>
      </w:r>
      <w:r>
        <w:rPr>
          <w:w w:val="90"/>
          <w:sz w:val="18"/>
        </w:rPr>
        <w:t>profil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R617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22"/>
          <w:w w:val="90"/>
          <w:sz w:val="18"/>
        </w:rPr>
        <w:t> </w:t>
      </w:r>
      <w:r>
        <w:rPr>
          <w:w w:val="90"/>
          <w:sz w:val="18"/>
        </w:rPr>
        <w:t>calage</w:t>
      </w:r>
      <w:r>
        <w:rPr>
          <w:spacing w:val="-23"/>
          <w:w w:val="90"/>
          <w:sz w:val="18"/>
        </w:rPr>
        <w:t> </w:t>
      </w:r>
      <w:r>
        <w:rPr>
          <w:spacing w:val="-3"/>
          <w:w w:val="90"/>
          <w:sz w:val="18"/>
        </w:rPr>
        <w:t>(pour </w:t>
      </w:r>
      <w:r>
        <w:rPr>
          <w:w w:val="90"/>
          <w:sz w:val="18"/>
        </w:rPr>
        <w:t>échapper une</w:t>
      </w:r>
      <w:r>
        <w:rPr>
          <w:spacing w:val="2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58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Aucune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liaison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apparente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afin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préserver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l’aspect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épuré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type</w:t>
      </w:r>
      <w:r>
        <w:rPr>
          <w:spacing w:val="-5"/>
          <w:w w:val="95"/>
          <w:sz w:val="18"/>
        </w:rPr>
        <w:t> </w:t>
      </w:r>
      <w:r>
        <w:rPr>
          <w:spacing w:val="-3"/>
          <w:w w:val="95"/>
          <w:sz w:val="18"/>
        </w:rPr>
        <w:t>acier.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Assemblage des profils réalisé par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vissage.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embouts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finition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aluminium.</w:t>
      </w:r>
      <w:r>
        <w:rPr>
          <w:spacing w:val="-18"/>
          <w:w w:val="95"/>
          <w:sz w:val="18"/>
        </w:rPr>
        <w:t> </w:t>
      </w:r>
      <w:r>
        <w:rPr>
          <w:spacing w:val="-3"/>
          <w:w w:val="95"/>
          <w:sz w:val="18"/>
        </w:rPr>
        <w:t>Toute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visserie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acier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4"/>
          <w:w w:val="95"/>
          <w:sz w:val="18"/>
        </w:rPr>
        <w:t>Tous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livrés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assemblés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usine,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seule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main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sera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posée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site.</w:t>
      </w:r>
    </w:p>
    <w:p>
      <w:pPr>
        <w:pStyle w:val="BodyText"/>
        <w:spacing w:before="11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line="338" w:lineRule="exact" w:before="24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2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2019-10-10T13:40:01Z</dcterms:created>
  <dcterms:modified xsi:type="dcterms:W3CDTF">2019-10-10T13:40:01Z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