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90336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9312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pStyle w:val="Heading3"/>
        <w:spacing w:before="106"/>
        <w:ind w:left="113"/>
        <w:jc w:val="left"/>
        <w:rPr>
          <w:rFonts w:ascii="Lucida Sans" w:hAnsi="Lucida Sans"/>
          <w:b/>
        </w:rPr>
      </w:pPr>
      <w:r>
        <w:rPr>
          <w:rFonts w:ascii="Lucida Sans" w:hAnsi="Lucida Sans"/>
          <w:b/>
          <w:color w:val="FFFFFF"/>
        </w:rPr>
        <w:t>GARDE-CORPS AVEC BARREAUDAGE AXÉ SUR DALLE</w:t>
      </w:r>
    </w:p>
    <w:p>
      <w:pPr>
        <w:pStyle w:val="BodyText"/>
        <w:spacing w:before="10"/>
        <w:rPr>
          <w:rFonts w:ascii="Lucida Sans"/>
          <w:b/>
          <w:sz w:val="25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GARDE-CORPS </w:t>
      </w:r>
      <w:r>
        <w:rPr>
          <w:rFonts w:ascii="Century Gothic" w:hAnsi="Century Gothic"/>
          <w:b/>
        </w:rPr>
        <w:t>FERIA </w:t>
      </w:r>
      <w:r>
        <w:rPr>
          <w:rFonts w:ascii="Century Gothic" w:hAnsi="Century Gothic"/>
        </w:rPr>
        <w:t>AVEC BARREAUDAGE AXÉ SUR DALLE</w:t>
      </w:r>
    </w:p>
    <w:p>
      <w:pPr>
        <w:pStyle w:val="BodyText"/>
        <w:spacing w:before="0"/>
        <w:rPr>
          <w:rFonts w:ascii="Century Gothic"/>
          <w:sz w:val="20"/>
        </w:rPr>
      </w:pPr>
    </w:p>
    <w:p>
      <w:pPr>
        <w:pStyle w:val="BodyText"/>
        <w:spacing w:before="5"/>
        <w:rPr>
          <w:rFonts w:ascii="Century Gothic"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  <w:spacing w:before="1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9"/>
          <w:w w:val="95"/>
          <w:sz w:val="18"/>
        </w:rPr>
        <w:t> </w:t>
      </w:r>
      <w:r>
        <w:rPr>
          <w:b/>
          <w:w w:val="95"/>
          <w:sz w:val="18"/>
        </w:rPr>
        <w:t>FERIA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à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barreaudage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axé</w:t>
      </w:r>
      <w:r>
        <w:rPr>
          <w:b/>
          <w:spacing w:val="-9"/>
          <w:w w:val="95"/>
          <w:sz w:val="18"/>
        </w:rPr>
        <w:t> </w:t>
      </w:r>
      <w:r>
        <w:rPr>
          <w:b/>
          <w:w w:val="95"/>
          <w:sz w:val="18"/>
        </w:rPr>
        <w:t>sur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dalle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Butant sous main courante R246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(65x26).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Vide sous main courante R850 (60x30), R445 (85x32) ou ronde R460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(ø52).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ou sans lisse(s) intermédiaire(s) R852 (54x15) ou ronde R632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(ø32).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barreaudage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BodyText"/>
        <w:ind w:left="283"/>
      </w:pPr>
      <w:r>
        <w:rPr>
          <w:w w:val="95"/>
        </w:rPr>
        <w:t>- Barreau R422 (22x15), R765 (ø18), R762 (22x25) ou R761 (22x19).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Sur dalle, par barreaux supports R851 (55x15) espacés ou accolés avec platine</w:t>
      </w:r>
      <w:r>
        <w:rPr>
          <w:spacing w:val="-33"/>
          <w:w w:val="90"/>
          <w:sz w:val="18"/>
        </w:rPr>
        <w:t> </w:t>
      </w:r>
      <w:r>
        <w:rPr>
          <w:w w:val="90"/>
          <w:sz w:val="18"/>
        </w:rPr>
        <w:t>HO252.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 sabot moulé réglable HO723 (uniquement en version barreaux supports</w:t>
      </w:r>
      <w:r>
        <w:rPr>
          <w:spacing w:val="-25"/>
          <w:w w:val="90"/>
          <w:sz w:val="18"/>
        </w:rPr>
        <w:t> </w:t>
      </w:r>
      <w:r>
        <w:rPr>
          <w:w w:val="90"/>
          <w:sz w:val="18"/>
        </w:rPr>
        <w:t>espacés).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66" w:after="0"/>
        <w:ind w:left="397" w:right="790" w:hanging="114"/>
        <w:jc w:val="left"/>
        <w:rPr>
          <w:sz w:val="18"/>
        </w:rPr>
      </w:pPr>
      <w:r>
        <w:rPr>
          <w:w w:val="85"/>
          <w:sz w:val="18"/>
        </w:rPr>
        <w:t>En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nez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dalle,</w:t>
      </w:r>
      <w:r>
        <w:rPr>
          <w:spacing w:val="-12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barreaux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supports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R851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(55x15)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espacés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avec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platine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HO728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accolés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avec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platine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HO738.</w:t>
      </w:r>
      <w:r>
        <w:rPr>
          <w:spacing w:val="-12"/>
          <w:w w:val="85"/>
          <w:sz w:val="18"/>
        </w:rPr>
        <w:t> </w:t>
      </w:r>
      <w:r>
        <w:rPr>
          <w:w w:val="85"/>
          <w:sz w:val="18"/>
        </w:rPr>
        <w:t>Option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profil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R617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calage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(pour </w:t>
      </w:r>
      <w:r>
        <w:rPr>
          <w:w w:val="90"/>
          <w:sz w:val="18"/>
        </w:rPr>
        <w:t>échapper une</w:t>
      </w:r>
      <w:r>
        <w:rPr>
          <w:spacing w:val="2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58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Aucune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liaison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apparente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afin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préserver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l’aspect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épuré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type</w:t>
      </w:r>
      <w:r>
        <w:rPr>
          <w:spacing w:val="-5"/>
          <w:w w:val="95"/>
          <w:sz w:val="18"/>
        </w:rPr>
        <w:t> </w:t>
      </w:r>
      <w:r>
        <w:rPr>
          <w:spacing w:val="-3"/>
          <w:w w:val="95"/>
          <w:sz w:val="18"/>
        </w:rPr>
        <w:t>acier.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Assemblage des profils réalisé par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vissage.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embouts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finition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aluminium.</w:t>
      </w:r>
      <w:r>
        <w:rPr>
          <w:spacing w:val="-18"/>
          <w:w w:val="95"/>
          <w:sz w:val="18"/>
        </w:rPr>
        <w:t> </w:t>
      </w:r>
      <w:r>
        <w:rPr>
          <w:spacing w:val="-3"/>
          <w:w w:val="95"/>
          <w:sz w:val="18"/>
        </w:rPr>
        <w:t>Toute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visserie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acier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4"/>
          <w:w w:val="95"/>
          <w:sz w:val="18"/>
        </w:rPr>
        <w:t>Tous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livrés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assemblés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usine,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seule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main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sera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posée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site.</w:t>
      </w:r>
    </w:p>
    <w:p>
      <w:pPr>
        <w:pStyle w:val="BodyText"/>
        <w:spacing w:before="10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Heading1"/>
        <w:spacing w:line="338" w:lineRule="exact" w:before="198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2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spacing w:before="66"/>
    </w:pPr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92"/>
      <w:jc w:val="center"/>
      <w:outlineLvl w:val="3"/>
    </w:pPr>
    <w:rPr>
      <w:rFonts w:ascii="Arial" w:hAnsi="Arial" w:eastAsia="Arial" w:cs="Arial"/>
      <w:sz w:val="20"/>
      <w:szCs w:val="20"/>
      <w:lang w:val="fr-FR" w:eastAsia="fr-FR" w:bidi="fr-FR"/>
    </w:rPr>
  </w:style>
  <w:style w:styleId="Heading4" w:type="paragraph">
    <w:name w:val="Heading 4"/>
    <w:basedOn w:val="Normal"/>
    <w:uiPriority w:val="1"/>
    <w:qFormat/>
    <w:pPr>
      <w:spacing w:before="66"/>
      <w:ind w:left="492" w:hanging="210"/>
      <w:outlineLvl w:val="4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2019-10-10T13:39:20Z</dcterms:created>
  <dcterms:modified xsi:type="dcterms:W3CDTF">2019-10-10T13:39:20Z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